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2981" w14:textId="77777777" w:rsidR="00411CCA" w:rsidRDefault="00411CCA"/>
    <w:p w14:paraId="133C1833" w14:textId="77777777" w:rsidR="00716761" w:rsidRPr="00716761" w:rsidRDefault="00716761" w:rsidP="00716761">
      <w:pPr>
        <w:pStyle w:val="Kopfzeile"/>
        <w:jc w:val="center"/>
        <w:rPr>
          <w:rFonts w:ascii="Arial Narrow" w:hAnsi="Arial Narrow"/>
          <w:b/>
          <w:sz w:val="28"/>
          <w:szCs w:val="28"/>
        </w:rPr>
      </w:pPr>
      <w:r>
        <w:rPr>
          <w:rFonts w:ascii="Arial Narrow" w:hAnsi="Arial Narrow"/>
          <w:b/>
          <w:sz w:val="28"/>
          <w:szCs w:val="28"/>
        </w:rPr>
        <w:t>Angebote</w:t>
      </w:r>
      <w:r w:rsidRPr="00716761">
        <w:rPr>
          <w:rFonts w:ascii="Arial Narrow" w:hAnsi="Arial Narrow"/>
          <w:b/>
          <w:sz w:val="28"/>
          <w:szCs w:val="28"/>
        </w:rPr>
        <w:t xml:space="preserve"> für die Jahrgangsstufe 9R</w:t>
      </w:r>
    </w:p>
    <w:p w14:paraId="03792A4F" w14:textId="77777777" w:rsidR="00716761" w:rsidRDefault="00716761"/>
    <w:p w14:paraId="5A58BAA4" w14:textId="77777777" w:rsidR="00716761" w:rsidRDefault="00716761"/>
    <w:p w14:paraId="18FD0A49" w14:textId="77777777" w:rsidR="00716761" w:rsidRPr="00716761" w:rsidRDefault="00716761" w:rsidP="00716761">
      <w:pPr>
        <w:rPr>
          <w:rFonts w:ascii="Arial Narrow" w:hAnsi="Arial Narrow"/>
          <w:b/>
          <w:sz w:val="28"/>
          <w:u w:val="single"/>
        </w:rPr>
      </w:pPr>
      <w:r w:rsidRPr="00716761">
        <w:rPr>
          <w:rFonts w:ascii="Arial Narrow" w:hAnsi="Arial Narrow"/>
          <w:b/>
          <w:sz w:val="28"/>
          <w:u w:val="single"/>
        </w:rPr>
        <w:t>WP-UNTERRICHT</w:t>
      </w:r>
    </w:p>
    <w:p w14:paraId="3E804ACB" w14:textId="77777777" w:rsidR="00716761" w:rsidRPr="00716761" w:rsidRDefault="00716761" w:rsidP="00716761">
      <w:pPr>
        <w:rPr>
          <w:rFonts w:ascii="Arial Narrow" w:hAnsi="Arial Narrow"/>
          <w:b/>
          <w:sz w:val="28"/>
        </w:rPr>
      </w:pPr>
    </w:p>
    <w:p w14:paraId="5AC21108" w14:textId="77777777" w:rsidR="00716761" w:rsidRPr="00716761" w:rsidRDefault="00716761" w:rsidP="00716761">
      <w:pPr>
        <w:rPr>
          <w:rFonts w:ascii="Arial Narrow" w:hAnsi="Arial Narrow"/>
          <w:sz w:val="22"/>
          <w:szCs w:val="22"/>
        </w:rPr>
      </w:pPr>
      <w:r w:rsidRPr="00716761">
        <w:rPr>
          <w:rFonts w:ascii="Arial Narrow" w:hAnsi="Arial Narrow"/>
          <w:sz w:val="22"/>
          <w:szCs w:val="22"/>
        </w:rPr>
        <w:t>Der WP-Unterricht wird dreistündig erteilt.</w:t>
      </w:r>
    </w:p>
    <w:p w14:paraId="62143E17" w14:textId="77777777" w:rsidR="00716761" w:rsidRPr="00716761" w:rsidRDefault="00716761" w:rsidP="00716761">
      <w:pPr>
        <w:tabs>
          <w:tab w:val="left" w:pos="2625"/>
        </w:tabs>
        <w:rPr>
          <w:rFonts w:ascii="Arial Narrow" w:hAnsi="Arial Narrow"/>
          <w:b/>
          <w:sz w:val="22"/>
          <w:szCs w:val="22"/>
          <w:u w:val="single"/>
        </w:rPr>
      </w:pPr>
    </w:p>
    <w:p w14:paraId="4BA09CA5" w14:textId="77777777" w:rsidR="00033FA9" w:rsidRDefault="00033FA9" w:rsidP="00716761">
      <w:pPr>
        <w:tabs>
          <w:tab w:val="left" w:pos="2625"/>
        </w:tabs>
        <w:rPr>
          <w:rFonts w:ascii="Arial Narrow" w:hAnsi="Arial Narrow"/>
          <w:b/>
          <w:sz w:val="22"/>
          <w:szCs w:val="22"/>
          <w:u w:val="single"/>
        </w:rPr>
      </w:pPr>
    </w:p>
    <w:p w14:paraId="3D9EDE8F" w14:textId="6D009D54" w:rsidR="00716761" w:rsidRDefault="00716761" w:rsidP="00716761">
      <w:pPr>
        <w:tabs>
          <w:tab w:val="left" w:pos="2625"/>
        </w:tabs>
        <w:rPr>
          <w:rFonts w:ascii="Arial Narrow" w:hAnsi="Arial Narrow"/>
          <w:b/>
          <w:sz w:val="22"/>
          <w:szCs w:val="22"/>
        </w:rPr>
      </w:pPr>
      <w:r w:rsidRPr="00716761">
        <w:rPr>
          <w:rFonts w:ascii="Arial Narrow" w:hAnsi="Arial Narrow"/>
          <w:b/>
          <w:sz w:val="22"/>
          <w:szCs w:val="22"/>
          <w:u w:val="single"/>
        </w:rPr>
        <w:t>Spanisch – 2. Fremdsprache</w:t>
      </w:r>
      <w:r w:rsidRPr="00716761">
        <w:rPr>
          <w:rFonts w:ascii="Arial Narrow" w:hAnsi="Arial Narrow"/>
          <w:b/>
          <w:sz w:val="22"/>
          <w:szCs w:val="22"/>
        </w:rPr>
        <w:tab/>
      </w:r>
      <w:r w:rsidRPr="00716761">
        <w:rPr>
          <w:rFonts w:ascii="Arial Narrow" w:hAnsi="Arial Narrow"/>
          <w:b/>
          <w:sz w:val="22"/>
          <w:szCs w:val="22"/>
        </w:rPr>
        <w:tab/>
      </w:r>
      <w:r w:rsidRPr="00716761">
        <w:rPr>
          <w:rFonts w:ascii="Arial Narrow" w:hAnsi="Arial Narrow"/>
          <w:b/>
          <w:sz w:val="22"/>
          <w:szCs w:val="22"/>
        </w:rPr>
        <w:tab/>
        <w:t xml:space="preserve">  </w:t>
      </w:r>
      <w:r w:rsidRPr="00716761">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p>
    <w:p w14:paraId="12CCE480" w14:textId="77777777" w:rsidR="00716761" w:rsidRPr="00716761" w:rsidRDefault="00716761" w:rsidP="00716761">
      <w:pPr>
        <w:tabs>
          <w:tab w:val="left" w:pos="2625"/>
        </w:tabs>
        <w:rPr>
          <w:rFonts w:ascii="Arial Narrow" w:hAnsi="Arial Narrow"/>
          <w:sz w:val="22"/>
          <w:szCs w:val="22"/>
        </w:rPr>
      </w:pPr>
      <w:r w:rsidRPr="00716761">
        <w:rPr>
          <w:rFonts w:ascii="Arial Narrow" w:hAnsi="Arial Narrow" w:cs="Chicago"/>
          <w:noProof/>
          <w:sz w:val="22"/>
          <w:szCs w:val="22"/>
        </w:rPr>
        <w:drawing>
          <wp:anchor distT="0" distB="0" distL="114300" distR="114300" simplePos="0" relativeHeight="251646976" behindDoc="1" locked="0" layoutInCell="1" allowOverlap="1" wp14:anchorId="194C3A1B" wp14:editId="461292AF">
            <wp:simplePos x="0" y="0"/>
            <wp:positionH relativeFrom="column">
              <wp:posOffset>3957955</wp:posOffset>
            </wp:positionH>
            <wp:positionV relativeFrom="paragraph">
              <wp:posOffset>64770</wp:posOffset>
            </wp:positionV>
            <wp:extent cx="1752600" cy="1390650"/>
            <wp:effectExtent l="0" t="0" r="0" b="0"/>
            <wp:wrapTight wrapText="bothSides">
              <wp:wrapPolygon edited="0">
                <wp:start x="0" y="0"/>
                <wp:lineTo x="0" y="21304"/>
                <wp:lineTo x="21365" y="21304"/>
                <wp:lineTo x="213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761">
        <w:rPr>
          <w:rFonts w:ascii="Arial Narrow" w:hAnsi="Arial Narrow"/>
          <w:b/>
          <w:sz w:val="22"/>
          <w:szCs w:val="22"/>
        </w:rPr>
        <w:tab/>
      </w:r>
    </w:p>
    <w:p w14:paraId="5966C017" w14:textId="77777777" w:rsidR="00716761" w:rsidRPr="00716761" w:rsidRDefault="00716761" w:rsidP="00716761">
      <w:pPr>
        <w:tabs>
          <w:tab w:val="left" w:pos="2625"/>
        </w:tabs>
        <w:spacing w:line="276" w:lineRule="auto"/>
        <w:jc w:val="both"/>
        <w:rPr>
          <w:rFonts w:ascii="Arial Narrow" w:hAnsi="Arial Narrow"/>
          <w:sz w:val="22"/>
          <w:szCs w:val="22"/>
        </w:rPr>
      </w:pPr>
      <w:r w:rsidRPr="00716761">
        <w:rPr>
          <w:rFonts w:ascii="Arial Narrow" w:hAnsi="Arial Narrow"/>
          <w:sz w:val="22"/>
          <w:szCs w:val="22"/>
        </w:rPr>
        <w:t>Alle Schülerinnen und Schüler, die bisher Spanisch als 2. Fremdsprache hatten, sollten dies auch weiterhin wählen, besonders dann, wenn man nach der 10. Klasse eine weiterführende Schule besuchen möchte.</w:t>
      </w:r>
    </w:p>
    <w:tbl>
      <w:tblPr>
        <w:tblW w:w="0" w:type="auto"/>
        <w:tblLook w:val="04A0" w:firstRow="1" w:lastRow="0" w:firstColumn="1" w:lastColumn="0" w:noHBand="0" w:noVBand="1"/>
      </w:tblPr>
      <w:tblGrid>
        <w:gridCol w:w="3351"/>
        <w:gridCol w:w="2918"/>
      </w:tblGrid>
      <w:tr w:rsidR="00DB4F42" w:rsidRPr="00716761" w14:paraId="66EF4DD1" w14:textId="77777777" w:rsidTr="00362CBE">
        <w:tc>
          <w:tcPr>
            <w:tcW w:w="4594" w:type="dxa"/>
            <w:shd w:val="clear" w:color="auto" w:fill="auto"/>
          </w:tcPr>
          <w:p w14:paraId="55E41808" w14:textId="77777777" w:rsidR="00716761" w:rsidRPr="00716761" w:rsidRDefault="00716761" w:rsidP="00716761">
            <w:pPr>
              <w:spacing w:line="276" w:lineRule="auto"/>
              <w:jc w:val="both"/>
              <w:rPr>
                <w:rFonts w:ascii="Arial Narrow" w:hAnsi="Arial Narrow"/>
                <w:sz w:val="22"/>
                <w:szCs w:val="22"/>
              </w:rPr>
            </w:pPr>
          </w:p>
          <w:p w14:paraId="2A7AD767" w14:textId="77777777" w:rsidR="00716761" w:rsidRPr="00716761" w:rsidRDefault="00716761" w:rsidP="00716761">
            <w:pPr>
              <w:pStyle w:val="Textkrper"/>
              <w:spacing w:line="276" w:lineRule="auto"/>
              <w:jc w:val="both"/>
              <w:rPr>
                <w:rFonts w:ascii="Arial Narrow" w:hAnsi="Arial Narrow"/>
                <w:sz w:val="22"/>
                <w:szCs w:val="22"/>
              </w:rPr>
            </w:pPr>
            <w:r w:rsidRPr="00716761">
              <w:rPr>
                <w:rFonts w:ascii="Arial Narrow" w:hAnsi="Arial Narrow"/>
                <w:sz w:val="22"/>
                <w:szCs w:val="22"/>
              </w:rPr>
              <w:t>Spanisch ist eine Weltsprache und wird außer in Spanien auch in Lateinamerika gesprochen.</w:t>
            </w:r>
          </w:p>
          <w:p w14:paraId="45A664DB" w14:textId="77777777" w:rsidR="00716761" w:rsidRPr="00716761" w:rsidRDefault="00716761" w:rsidP="00716761">
            <w:pPr>
              <w:spacing w:line="276" w:lineRule="auto"/>
              <w:jc w:val="both"/>
              <w:rPr>
                <w:rFonts w:ascii="Arial Narrow" w:hAnsi="Arial Narrow"/>
                <w:sz w:val="22"/>
                <w:szCs w:val="22"/>
                <w:lang w:val="x-none"/>
              </w:rPr>
            </w:pPr>
          </w:p>
        </w:tc>
        <w:tc>
          <w:tcPr>
            <w:tcW w:w="4594" w:type="dxa"/>
            <w:shd w:val="clear" w:color="auto" w:fill="auto"/>
          </w:tcPr>
          <w:p w14:paraId="1B78089E" w14:textId="77777777" w:rsidR="00716761" w:rsidRPr="00716761" w:rsidRDefault="00716761" w:rsidP="00716761">
            <w:pPr>
              <w:spacing w:line="276" w:lineRule="auto"/>
              <w:jc w:val="both"/>
              <w:rPr>
                <w:rFonts w:ascii="Arial Narrow" w:hAnsi="Arial Narrow"/>
                <w:sz w:val="22"/>
                <w:szCs w:val="22"/>
              </w:rPr>
            </w:pPr>
          </w:p>
        </w:tc>
      </w:tr>
    </w:tbl>
    <w:p w14:paraId="05894284" w14:textId="77777777" w:rsidR="00716761" w:rsidRDefault="00716761" w:rsidP="00716761">
      <w:pPr>
        <w:rPr>
          <w:rFonts w:ascii="Arial Narrow" w:hAnsi="Arial Narrow"/>
          <w:noProof/>
          <w:sz w:val="20"/>
        </w:rPr>
      </w:pPr>
    </w:p>
    <w:p w14:paraId="7DC97187" w14:textId="2B09D77D" w:rsidR="00716761" w:rsidRPr="00716761" w:rsidRDefault="00716761" w:rsidP="00716761">
      <w:pPr>
        <w:rPr>
          <w:rFonts w:ascii="Arial Narrow" w:hAnsi="Arial Narrow" w:cs="Chicago"/>
          <w:b/>
          <w:szCs w:val="24"/>
          <w:u w:val="single"/>
        </w:rPr>
      </w:pPr>
      <w:r w:rsidRPr="00716761">
        <w:rPr>
          <w:rFonts w:ascii="Arial Narrow" w:hAnsi="Arial Narrow" w:cs="Chicago"/>
          <w:b/>
          <w:szCs w:val="24"/>
          <w:u w:val="single"/>
        </w:rPr>
        <w:t xml:space="preserve">Französisch - 2. Fremdsprache  </w:t>
      </w:r>
      <w:r w:rsidRPr="00716761">
        <w:rPr>
          <w:rFonts w:ascii="Arial Narrow" w:hAnsi="Arial Narrow" w:cs="Chicago"/>
          <w:b/>
          <w:szCs w:val="24"/>
        </w:rPr>
        <w:t xml:space="preserve">       </w:t>
      </w:r>
      <w:r w:rsidRPr="00716761">
        <w:rPr>
          <w:rFonts w:ascii="Arial Narrow" w:hAnsi="Arial Narrow" w:cs="Chicago"/>
          <w:b/>
          <w:szCs w:val="24"/>
        </w:rPr>
        <w:tab/>
      </w:r>
      <w:r w:rsidRPr="00716761">
        <w:rPr>
          <w:rFonts w:ascii="Arial Narrow" w:hAnsi="Arial Narrow" w:cs="Chicago"/>
          <w:b/>
          <w:szCs w:val="24"/>
        </w:rPr>
        <w:tab/>
      </w:r>
      <w:r w:rsidRPr="00716761">
        <w:rPr>
          <w:rFonts w:ascii="Arial Narrow" w:hAnsi="Arial Narrow" w:cs="Chicago"/>
          <w:b/>
          <w:szCs w:val="24"/>
        </w:rPr>
        <w:tab/>
      </w:r>
      <w:r w:rsidRPr="00716761">
        <w:rPr>
          <w:rFonts w:ascii="Arial Narrow" w:hAnsi="Arial Narrow" w:cs="Chicago"/>
          <w:b/>
          <w:szCs w:val="24"/>
        </w:rPr>
        <w:tab/>
      </w:r>
      <w:r>
        <w:rPr>
          <w:rFonts w:ascii="Arial Narrow" w:hAnsi="Arial Narrow" w:cs="Chicago"/>
          <w:b/>
          <w:szCs w:val="24"/>
        </w:rPr>
        <w:tab/>
      </w:r>
      <w:r w:rsidRPr="00716761">
        <w:rPr>
          <w:rFonts w:ascii="Arial Narrow" w:hAnsi="Arial Narrow" w:cs="Chicago"/>
          <w:b/>
          <w:szCs w:val="24"/>
        </w:rPr>
        <w:t xml:space="preserve"> </w:t>
      </w:r>
    </w:p>
    <w:p w14:paraId="3415555C" w14:textId="77777777" w:rsidR="00716761" w:rsidRPr="00716761" w:rsidRDefault="00716761" w:rsidP="00716761">
      <w:pPr>
        <w:rPr>
          <w:rFonts w:ascii="Arial Narrow" w:hAnsi="Arial Narrow" w:cs="Chicago"/>
          <w:b/>
          <w:sz w:val="22"/>
          <w:szCs w:val="22"/>
          <w:u w:val="single"/>
        </w:rPr>
      </w:pPr>
    </w:p>
    <w:tbl>
      <w:tblPr>
        <w:tblW w:w="10134" w:type="dxa"/>
        <w:tblLook w:val="01E0" w:firstRow="1" w:lastRow="1" w:firstColumn="1" w:lastColumn="1" w:noHBand="0" w:noVBand="0"/>
      </w:tblPr>
      <w:tblGrid>
        <w:gridCol w:w="5067"/>
        <w:gridCol w:w="5067"/>
      </w:tblGrid>
      <w:tr w:rsidR="00716761" w:rsidRPr="00716761" w14:paraId="53B17D2F" w14:textId="77777777" w:rsidTr="00563806">
        <w:trPr>
          <w:trHeight w:val="2781"/>
        </w:trPr>
        <w:tc>
          <w:tcPr>
            <w:tcW w:w="5067" w:type="dxa"/>
            <w:shd w:val="clear" w:color="auto" w:fill="auto"/>
          </w:tcPr>
          <w:p w14:paraId="31787414" w14:textId="77777777" w:rsidR="00716761" w:rsidRPr="00716761" w:rsidRDefault="00716761" w:rsidP="00716761">
            <w:pPr>
              <w:spacing w:line="276" w:lineRule="auto"/>
              <w:jc w:val="both"/>
              <w:rPr>
                <w:rFonts w:ascii="Arial Narrow" w:hAnsi="Arial Narrow" w:cs="Chicago"/>
                <w:sz w:val="22"/>
                <w:szCs w:val="22"/>
              </w:rPr>
            </w:pPr>
            <w:r w:rsidRPr="00716761">
              <w:rPr>
                <w:rFonts w:ascii="Arial Narrow" w:hAnsi="Arial Narrow"/>
                <w:sz w:val="22"/>
                <w:szCs w:val="22"/>
              </w:rPr>
              <w:t xml:space="preserve">Alle Schülerinnen und Schüler, die bisher </w:t>
            </w:r>
            <w:proofErr w:type="spellStart"/>
            <w:r>
              <w:rPr>
                <w:rFonts w:ascii="Arial Narrow" w:hAnsi="Arial Narrow"/>
                <w:sz w:val="22"/>
                <w:szCs w:val="22"/>
              </w:rPr>
              <w:t>Französic</w:t>
            </w:r>
            <w:r w:rsidRPr="00716761">
              <w:rPr>
                <w:rFonts w:ascii="Arial Narrow" w:hAnsi="Arial Narrow"/>
                <w:sz w:val="22"/>
                <w:szCs w:val="22"/>
              </w:rPr>
              <w:t>h</w:t>
            </w:r>
            <w:proofErr w:type="spellEnd"/>
            <w:r w:rsidRPr="00716761">
              <w:rPr>
                <w:rFonts w:ascii="Arial Narrow" w:hAnsi="Arial Narrow"/>
                <w:sz w:val="22"/>
                <w:szCs w:val="22"/>
              </w:rPr>
              <w:t xml:space="preserve"> als 2. Fremdsprache hatten, sollten dies auch weiterhin wählen, besonders dann, wenn man nach der 10. Klasse eine weiterführende Schule besuchen möchte.</w:t>
            </w:r>
          </w:p>
          <w:p w14:paraId="7509EBF1" w14:textId="77777777" w:rsidR="00716761" w:rsidRPr="00716761" w:rsidRDefault="00716761" w:rsidP="00716761">
            <w:pPr>
              <w:pStyle w:val="Textkrper2"/>
              <w:spacing w:line="276" w:lineRule="auto"/>
              <w:jc w:val="both"/>
              <w:rPr>
                <w:rFonts w:ascii="Arial Narrow" w:hAnsi="Arial Narrow" w:cs="Chicago"/>
                <w:b/>
                <w:sz w:val="22"/>
                <w:szCs w:val="22"/>
                <w:u w:val="single"/>
              </w:rPr>
            </w:pPr>
          </w:p>
        </w:tc>
        <w:tc>
          <w:tcPr>
            <w:tcW w:w="5067" w:type="dxa"/>
            <w:shd w:val="clear" w:color="auto" w:fill="auto"/>
          </w:tcPr>
          <w:p w14:paraId="18AD8419" w14:textId="77777777" w:rsidR="00716761" w:rsidRPr="00716761" w:rsidRDefault="00716761" w:rsidP="00362CBE">
            <w:pPr>
              <w:jc w:val="center"/>
              <w:rPr>
                <w:rFonts w:ascii="Arial Narrow" w:hAnsi="Arial Narrow" w:cs="Chicago"/>
                <w:b/>
                <w:sz w:val="22"/>
                <w:szCs w:val="22"/>
                <w:u w:val="single"/>
              </w:rPr>
            </w:pPr>
            <w:r w:rsidRPr="00716761">
              <w:rPr>
                <w:rFonts w:ascii="Arial Narrow" w:hAnsi="Arial Narrow" w:cs="Chicago"/>
                <w:noProof/>
                <w:sz w:val="22"/>
                <w:szCs w:val="22"/>
              </w:rPr>
              <w:drawing>
                <wp:inline distT="0" distB="0" distL="0" distR="0" wp14:anchorId="589133E7" wp14:editId="55810B1F">
                  <wp:extent cx="1809750" cy="12096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tc>
      </w:tr>
    </w:tbl>
    <w:p w14:paraId="30A791A1" w14:textId="038D9551" w:rsidR="00716761" w:rsidRPr="00716761" w:rsidRDefault="00647FD6" w:rsidP="00716761">
      <w:pPr>
        <w:rPr>
          <w:rFonts w:ascii="Arial Narrow" w:hAnsi="Arial Narrow"/>
          <w:szCs w:val="24"/>
        </w:rPr>
      </w:pPr>
      <w:r>
        <w:rPr>
          <w:rFonts w:ascii="Arial Narrow" w:hAnsi="Arial Narrow"/>
          <w:b/>
          <w:szCs w:val="24"/>
        </w:rPr>
        <w:t>Digitales Leben</w:t>
      </w:r>
      <w:r w:rsidR="00716761" w:rsidRPr="00716761">
        <w:rPr>
          <w:rFonts w:ascii="Arial Narrow" w:hAnsi="Arial Narrow"/>
          <w:b/>
          <w:szCs w:val="24"/>
        </w:rPr>
        <w:tab/>
        <w:t xml:space="preserve"> </w:t>
      </w:r>
      <w:r w:rsidR="00716761" w:rsidRPr="00716761">
        <w:rPr>
          <w:rFonts w:ascii="Arial Narrow" w:hAnsi="Arial Narrow"/>
          <w:b/>
          <w:szCs w:val="24"/>
        </w:rPr>
        <w:tab/>
      </w:r>
      <w:r w:rsidR="00072081">
        <w:rPr>
          <w:rFonts w:ascii="Arial Narrow" w:hAnsi="Arial Narrow"/>
          <w:b/>
          <w:szCs w:val="24"/>
        </w:rPr>
        <w:tab/>
      </w:r>
      <w:r w:rsidR="00301F81">
        <w:rPr>
          <w:rFonts w:ascii="Arial Narrow" w:hAnsi="Arial Narrow"/>
          <w:b/>
          <w:szCs w:val="24"/>
        </w:rPr>
        <w:tab/>
      </w:r>
      <w:r w:rsidR="00301F81">
        <w:rPr>
          <w:rFonts w:ascii="Arial Narrow" w:hAnsi="Arial Narrow"/>
          <w:b/>
          <w:szCs w:val="24"/>
        </w:rPr>
        <w:tab/>
      </w:r>
      <w:r w:rsidR="00301F81">
        <w:rPr>
          <w:rFonts w:ascii="Arial Narrow" w:hAnsi="Arial Narrow"/>
          <w:b/>
          <w:szCs w:val="24"/>
        </w:rPr>
        <w:tab/>
      </w:r>
      <w:r w:rsidR="00301F81">
        <w:rPr>
          <w:rFonts w:ascii="Arial Narrow" w:hAnsi="Arial Narrow"/>
          <w:b/>
          <w:szCs w:val="24"/>
        </w:rPr>
        <w:tab/>
      </w:r>
      <w:r w:rsidR="00301F81">
        <w:rPr>
          <w:rFonts w:ascii="Arial Narrow" w:hAnsi="Arial Narrow"/>
          <w:b/>
          <w:szCs w:val="24"/>
        </w:rPr>
        <w:tab/>
      </w:r>
    </w:p>
    <w:p w14:paraId="751BD971" w14:textId="0A4B7401" w:rsidR="00716761" w:rsidRDefault="00716761" w:rsidP="00716761">
      <w:pPr>
        <w:pStyle w:val="Textkrper"/>
        <w:rPr>
          <w:rFonts w:ascii="Arial Narrow" w:hAnsi="Arial Narrow"/>
        </w:rPr>
      </w:pPr>
    </w:p>
    <w:p w14:paraId="4309168C" w14:textId="46BFF232" w:rsidR="006D09FB" w:rsidRPr="006D09FB" w:rsidRDefault="00033FA9" w:rsidP="00033FA9">
      <w:pPr>
        <w:shd w:val="clear" w:color="auto" w:fill="FFFFFF"/>
        <w:spacing w:line="276" w:lineRule="auto"/>
        <w:jc w:val="both"/>
        <w:rPr>
          <w:rFonts w:ascii="Arial Narrow" w:hAnsi="Arial Narrow"/>
          <w:sz w:val="22"/>
          <w:szCs w:val="22"/>
        </w:rPr>
      </w:pPr>
      <w:r>
        <w:rPr>
          <w:noProof/>
        </w:rPr>
        <w:drawing>
          <wp:anchor distT="0" distB="0" distL="114300" distR="114300" simplePos="0" relativeHeight="251658240" behindDoc="1" locked="0" layoutInCell="1" allowOverlap="1" wp14:anchorId="45680540" wp14:editId="42811EEA">
            <wp:simplePos x="0" y="0"/>
            <wp:positionH relativeFrom="column">
              <wp:posOffset>3757930</wp:posOffset>
            </wp:positionH>
            <wp:positionV relativeFrom="paragraph">
              <wp:posOffset>10160</wp:posOffset>
            </wp:positionV>
            <wp:extent cx="1990725" cy="1247775"/>
            <wp:effectExtent l="0" t="0" r="9525" b="9525"/>
            <wp:wrapTight wrapText="bothSides">
              <wp:wrapPolygon edited="0">
                <wp:start x="0" y="0"/>
                <wp:lineTo x="0" y="21435"/>
                <wp:lineTo x="21497" y="21435"/>
                <wp:lineTo x="2149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9FB" w:rsidRPr="006D09FB">
        <w:rPr>
          <w:rFonts w:ascii="Arial Narrow" w:hAnsi="Arial Narrow"/>
          <w:sz w:val="22"/>
          <w:szCs w:val="22"/>
        </w:rPr>
        <w:t>Wir steigen ein in die Welt der sozialen Medien, indem verschiedenen Netzwerkdienste vorgestellt und analysiert werden.</w:t>
      </w:r>
      <w:r>
        <w:rPr>
          <w:rFonts w:ascii="Arial Narrow" w:hAnsi="Arial Narrow"/>
          <w:sz w:val="22"/>
          <w:szCs w:val="22"/>
        </w:rPr>
        <w:t xml:space="preserve"> </w:t>
      </w:r>
      <w:r w:rsidR="006D09FB" w:rsidRPr="006D09FB">
        <w:rPr>
          <w:rFonts w:ascii="Arial Narrow" w:hAnsi="Arial Narrow"/>
          <w:sz w:val="22"/>
          <w:szCs w:val="22"/>
        </w:rPr>
        <w:t>Dabei untersuchen wir, was uns soziale Netzwerke nutzen und welche Risiken sich auch dahinter verbergen könnten.</w:t>
      </w:r>
      <w:r>
        <w:rPr>
          <w:rFonts w:ascii="Arial Narrow" w:hAnsi="Arial Narrow"/>
          <w:sz w:val="22"/>
          <w:szCs w:val="22"/>
        </w:rPr>
        <w:t xml:space="preserve"> </w:t>
      </w:r>
      <w:r w:rsidR="006D09FB" w:rsidRPr="006D09FB">
        <w:rPr>
          <w:rFonts w:ascii="Arial Narrow" w:hAnsi="Arial Narrow"/>
          <w:sz w:val="22"/>
          <w:szCs w:val="22"/>
        </w:rPr>
        <w:t>Ebenfalls werden wir auch über das (Daten-) Eigentum sprechen und uns verdeutlichen welche Spuren wir im Internet hinterlassen.</w:t>
      </w:r>
      <w:r>
        <w:rPr>
          <w:rFonts w:ascii="Arial Narrow" w:hAnsi="Arial Narrow"/>
          <w:sz w:val="22"/>
          <w:szCs w:val="22"/>
        </w:rPr>
        <w:t xml:space="preserve"> </w:t>
      </w:r>
      <w:r w:rsidR="006D09FB">
        <w:rPr>
          <w:rFonts w:ascii="Arial Narrow" w:hAnsi="Arial Narrow"/>
          <w:sz w:val="22"/>
          <w:szCs w:val="22"/>
        </w:rPr>
        <w:t xml:space="preserve">Dabei soll unter anderem herausgearbeitet werden, was die Realität und das Leben im Internet verbindet und unterscheidet. </w:t>
      </w:r>
    </w:p>
    <w:p w14:paraId="0BADFA52" w14:textId="7D1A4960" w:rsidR="00B57D97" w:rsidRPr="00B57D97" w:rsidRDefault="00B57D97" w:rsidP="00716761">
      <w:pPr>
        <w:pStyle w:val="Textkrper"/>
        <w:rPr>
          <w:rFonts w:ascii="Arial Narrow" w:hAnsi="Arial Narrow"/>
          <w:lang w:val="de-DE"/>
        </w:rPr>
      </w:pPr>
    </w:p>
    <w:p w14:paraId="4871C035" w14:textId="77777777" w:rsidR="00716761" w:rsidRPr="00716761" w:rsidRDefault="00716761" w:rsidP="00716761">
      <w:pPr>
        <w:rPr>
          <w:rFonts w:ascii="Arial Narrow" w:hAnsi="Arial Narrow"/>
          <w:b/>
          <w:sz w:val="28"/>
          <w:u w:val="single"/>
        </w:rPr>
      </w:pPr>
    </w:p>
    <w:p w14:paraId="6ED8BDB3" w14:textId="77777777" w:rsidR="00033FA9" w:rsidRDefault="00033FA9" w:rsidP="00716761">
      <w:pPr>
        <w:jc w:val="both"/>
        <w:rPr>
          <w:rFonts w:ascii="Arial Narrow" w:hAnsi="Arial Narrow"/>
          <w:b/>
          <w:szCs w:val="24"/>
          <w:u w:val="single"/>
        </w:rPr>
      </w:pPr>
    </w:p>
    <w:p w14:paraId="714F8CB2" w14:textId="77777777" w:rsidR="00033FA9" w:rsidRDefault="00033FA9" w:rsidP="00716761">
      <w:pPr>
        <w:jc w:val="both"/>
        <w:rPr>
          <w:rFonts w:ascii="Arial Narrow" w:hAnsi="Arial Narrow"/>
          <w:b/>
          <w:szCs w:val="24"/>
          <w:u w:val="single"/>
        </w:rPr>
      </w:pPr>
    </w:p>
    <w:p w14:paraId="01F91E16" w14:textId="77777777" w:rsidR="00033FA9" w:rsidRDefault="00033FA9" w:rsidP="00716761">
      <w:pPr>
        <w:jc w:val="both"/>
        <w:rPr>
          <w:rFonts w:ascii="Arial Narrow" w:hAnsi="Arial Narrow"/>
          <w:b/>
          <w:szCs w:val="24"/>
          <w:u w:val="single"/>
        </w:rPr>
      </w:pPr>
    </w:p>
    <w:p w14:paraId="29B21C54" w14:textId="77777777" w:rsidR="00033FA9" w:rsidRDefault="00033FA9" w:rsidP="00716761">
      <w:pPr>
        <w:jc w:val="both"/>
        <w:rPr>
          <w:rFonts w:ascii="Arial Narrow" w:hAnsi="Arial Narrow"/>
          <w:b/>
          <w:szCs w:val="24"/>
          <w:u w:val="single"/>
        </w:rPr>
      </w:pPr>
    </w:p>
    <w:p w14:paraId="5959A248" w14:textId="77777777" w:rsidR="00033FA9" w:rsidRDefault="00033FA9" w:rsidP="00716761">
      <w:pPr>
        <w:jc w:val="both"/>
        <w:rPr>
          <w:rFonts w:ascii="Arial Narrow" w:hAnsi="Arial Narrow"/>
          <w:b/>
          <w:szCs w:val="24"/>
          <w:u w:val="single"/>
        </w:rPr>
      </w:pPr>
    </w:p>
    <w:p w14:paraId="288D9EF2" w14:textId="77777777" w:rsidR="00033FA9" w:rsidRDefault="00033FA9" w:rsidP="00716761">
      <w:pPr>
        <w:jc w:val="both"/>
        <w:rPr>
          <w:rFonts w:ascii="Arial Narrow" w:hAnsi="Arial Narrow"/>
          <w:b/>
          <w:szCs w:val="24"/>
          <w:u w:val="single"/>
        </w:rPr>
      </w:pPr>
    </w:p>
    <w:p w14:paraId="0B9F6661" w14:textId="77777777" w:rsidR="00033FA9" w:rsidRDefault="00033FA9" w:rsidP="00716761">
      <w:pPr>
        <w:jc w:val="both"/>
        <w:rPr>
          <w:rFonts w:ascii="Arial Narrow" w:hAnsi="Arial Narrow"/>
          <w:b/>
          <w:szCs w:val="24"/>
          <w:u w:val="single"/>
        </w:rPr>
      </w:pPr>
    </w:p>
    <w:p w14:paraId="6519FACB" w14:textId="77777777" w:rsidR="00033FA9" w:rsidRDefault="00033FA9" w:rsidP="00716761">
      <w:pPr>
        <w:jc w:val="both"/>
        <w:rPr>
          <w:rFonts w:ascii="Arial Narrow" w:hAnsi="Arial Narrow"/>
          <w:b/>
          <w:szCs w:val="24"/>
          <w:u w:val="single"/>
        </w:rPr>
      </w:pPr>
    </w:p>
    <w:p w14:paraId="7BBD1F67" w14:textId="77777777" w:rsidR="00033FA9" w:rsidRDefault="00033FA9" w:rsidP="00716761">
      <w:pPr>
        <w:jc w:val="both"/>
        <w:rPr>
          <w:rFonts w:ascii="Arial Narrow" w:hAnsi="Arial Narrow"/>
          <w:b/>
          <w:szCs w:val="24"/>
          <w:u w:val="single"/>
        </w:rPr>
      </w:pPr>
    </w:p>
    <w:p w14:paraId="1CE416FD" w14:textId="30B71C15" w:rsidR="00563806" w:rsidRDefault="00647FD6" w:rsidP="00716761">
      <w:pPr>
        <w:jc w:val="both"/>
        <w:rPr>
          <w:rFonts w:ascii="Arial Narrow" w:hAnsi="Arial Narrow"/>
          <w:b/>
          <w:szCs w:val="24"/>
        </w:rPr>
      </w:pPr>
      <w:r>
        <w:rPr>
          <w:rFonts w:ascii="Arial Narrow" w:hAnsi="Arial Narrow"/>
          <w:b/>
          <w:szCs w:val="24"/>
          <w:u w:val="single"/>
        </w:rPr>
        <w:t xml:space="preserve">Demokratie </w:t>
      </w:r>
      <w:r w:rsidR="00FD0979">
        <w:rPr>
          <w:rFonts w:ascii="Arial Narrow" w:hAnsi="Arial Narrow"/>
          <w:b/>
          <w:szCs w:val="24"/>
          <w:u w:val="single"/>
        </w:rPr>
        <w:t>l</w:t>
      </w:r>
      <w:r>
        <w:rPr>
          <w:rFonts w:ascii="Arial Narrow" w:hAnsi="Arial Narrow"/>
          <w:b/>
          <w:szCs w:val="24"/>
          <w:u w:val="single"/>
        </w:rPr>
        <w:t>eben</w:t>
      </w:r>
      <w:r w:rsidR="00716761" w:rsidRPr="00716761">
        <w:rPr>
          <w:rFonts w:ascii="Arial Narrow" w:hAnsi="Arial Narrow"/>
          <w:b/>
          <w:szCs w:val="24"/>
        </w:rPr>
        <w:tab/>
      </w:r>
    </w:p>
    <w:p w14:paraId="692A910A" w14:textId="359E81BE" w:rsidR="00716761" w:rsidRPr="00716761" w:rsidRDefault="00716761" w:rsidP="00033FA9">
      <w:pPr>
        <w:jc w:val="both"/>
        <w:rPr>
          <w:rFonts w:ascii="Arial Narrow" w:hAnsi="Arial Narrow"/>
          <w:b/>
          <w:szCs w:val="24"/>
        </w:rPr>
      </w:pPr>
      <w:r>
        <w:rPr>
          <w:rFonts w:ascii="Arial Narrow" w:hAnsi="Arial Narrow"/>
          <w:b/>
          <w:szCs w:val="24"/>
        </w:rPr>
        <w:tab/>
      </w:r>
      <w:r>
        <w:rPr>
          <w:rFonts w:ascii="Arial Narrow" w:hAnsi="Arial Narrow"/>
          <w:b/>
          <w:szCs w:val="24"/>
        </w:rPr>
        <w:tab/>
      </w:r>
      <w:r w:rsidR="00647FD6">
        <w:rPr>
          <w:rFonts w:ascii="Arial Narrow" w:hAnsi="Arial Narrow"/>
          <w:b/>
          <w:szCs w:val="24"/>
        </w:rPr>
        <w:tab/>
      </w:r>
      <w:r w:rsidR="00647FD6">
        <w:rPr>
          <w:rFonts w:ascii="Arial Narrow" w:hAnsi="Arial Narrow"/>
          <w:b/>
          <w:szCs w:val="24"/>
        </w:rPr>
        <w:tab/>
      </w:r>
      <w:r w:rsidR="00647FD6">
        <w:rPr>
          <w:rFonts w:ascii="Arial Narrow" w:hAnsi="Arial Narrow"/>
          <w:b/>
          <w:szCs w:val="24"/>
        </w:rPr>
        <w:tab/>
      </w:r>
      <w:r w:rsidR="00647FD6">
        <w:rPr>
          <w:rFonts w:ascii="Arial Narrow" w:hAnsi="Arial Narrow"/>
          <w:b/>
          <w:szCs w:val="24"/>
        </w:rPr>
        <w:tab/>
      </w:r>
      <w:r w:rsidR="00647FD6">
        <w:rPr>
          <w:rFonts w:ascii="Arial Narrow" w:hAnsi="Arial Narrow"/>
          <w:b/>
          <w:szCs w:val="24"/>
        </w:rPr>
        <w:tab/>
      </w:r>
    </w:p>
    <w:p w14:paraId="4B4D3ED5" w14:textId="4212EF6A" w:rsidR="00563806" w:rsidRPr="002E620F" w:rsidRDefault="00033FA9" w:rsidP="00033FA9">
      <w:pPr>
        <w:spacing w:after="150" w:line="276" w:lineRule="auto"/>
        <w:ind w:right="540"/>
        <w:jc w:val="both"/>
        <w:rPr>
          <w:rFonts w:ascii="Arial Narrow" w:hAnsi="Arial Narrow"/>
          <w:sz w:val="22"/>
          <w:szCs w:val="22"/>
        </w:rPr>
      </w:pPr>
      <w:r>
        <w:rPr>
          <w:noProof/>
        </w:rPr>
        <w:drawing>
          <wp:anchor distT="0" distB="0" distL="114300" distR="114300" simplePos="0" relativeHeight="251664384" behindDoc="1" locked="0" layoutInCell="1" allowOverlap="1" wp14:anchorId="793CE66E" wp14:editId="107E77E4">
            <wp:simplePos x="0" y="0"/>
            <wp:positionH relativeFrom="column">
              <wp:posOffset>3224530</wp:posOffset>
            </wp:positionH>
            <wp:positionV relativeFrom="paragraph">
              <wp:posOffset>19050</wp:posOffset>
            </wp:positionV>
            <wp:extent cx="2540635" cy="1590675"/>
            <wp:effectExtent l="0" t="0" r="0" b="9525"/>
            <wp:wrapTight wrapText="bothSides">
              <wp:wrapPolygon edited="0">
                <wp:start x="0" y="0"/>
                <wp:lineTo x="0" y="21471"/>
                <wp:lineTo x="21379" y="21471"/>
                <wp:lineTo x="2137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63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806" w:rsidRPr="002E620F">
        <w:rPr>
          <w:rFonts w:ascii="Arial Narrow" w:hAnsi="Arial Narrow"/>
          <w:sz w:val="22"/>
          <w:szCs w:val="22"/>
        </w:rPr>
        <w:t>Im Rahmen dieses Unterrichtes werden politische und wirtschaftliche Themen auf verschiedene Weisen bearbeitet, sodass die Schülerinnen und Schüler zunächst lernen, wie sich auch komplexe Sachverhalte dieser Art erschließen lassen. Das hierfür nötige Wissen über politische und wirtschaftliche Prozesse wird ebenfalls vermittelt. Auch wird besprochen und erlebbar gemacht, wie die Menschen das bestehende Spannungsfeld unterschiedlicher Meinungen und demokratischen Prozessen umgehen und welche Handlungsmöglichkeiten sie haben.</w:t>
      </w:r>
    </w:p>
    <w:p w14:paraId="6D704A8B" w14:textId="49B87D15" w:rsidR="00563806" w:rsidRPr="00563806" w:rsidRDefault="00563806" w:rsidP="00033FA9">
      <w:pPr>
        <w:spacing w:line="276" w:lineRule="auto"/>
        <w:jc w:val="both"/>
        <w:rPr>
          <w:rFonts w:ascii="Arial Narrow" w:hAnsi="Arial Narrow"/>
          <w:sz w:val="22"/>
          <w:szCs w:val="22"/>
        </w:rPr>
      </w:pPr>
      <w:r w:rsidRPr="00563806">
        <w:rPr>
          <w:rFonts w:ascii="Arial Narrow" w:hAnsi="Arial Narrow"/>
          <w:sz w:val="22"/>
          <w:szCs w:val="22"/>
        </w:rPr>
        <w:t>Die Themen werden mitunter von den Lernenden selbst bestimmt, um an den Themen zu arbeiten, die sie selbst auch wirklich interessieren. Ihre Ergebnisse werden in unterschiedlichen Formen vorgestellt (z.B. Hausarbeit, Präsentation, Teilnahme an einem ausgeschriebenen Wettbewerb).</w:t>
      </w:r>
      <w:r w:rsidR="00033FA9" w:rsidRPr="00033FA9">
        <w:t xml:space="preserve"> </w:t>
      </w:r>
    </w:p>
    <w:p w14:paraId="210B1B9B" w14:textId="6B0CB104" w:rsidR="00716761" w:rsidRPr="00716761" w:rsidRDefault="00716761" w:rsidP="00033FA9">
      <w:pPr>
        <w:jc w:val="both"/>
        <w:rPr>
          <w:rFonts w:ascii="Arial Narrow" w:hAnsi="Arial Narrow"/>
          <w:b/>
          <w:szCs w:val="24"/>
        </w:rPr>
      </w:pPr>
    </w:p>
    <w:tbl>
      <w:tblPr>
        <w:tblW w:w="0" w:type="auto"/>
        <w:tblLook w:val="04A0" w:firstRow="1" w:lastRow="0" w:firstColumn="1" w:lastColumn="0" w:noHBand="0" w:noVBand="1"/>
      </w:tblPr>
      <w:tblGrid>
        <w:gridCol w:w="4594"/>
        <w:gridCol w:w="4594"/>
      </w:tblGrid>
      <w:tr w:rsidR="00033FA9" w:rsidRPr="00716761" w14:paraId="3ABC848A" w14:textId="77777777" w:rsidTr="00362CBE">
        <w:tc>
          <w:tcPr>
            <w:tcW w:w="4594" w:type="dxa"/>
            <w:shd w:val="clear" w:color="auto" w:fill="auto"/>
          </w:tcPr>
          <w:p w14:paraId="422EBD29" w14:textId="1E700A70" w:rsidR="00716761" w:rsidRPr="00716761" w:rsidRDefault="00716761" w:rsidP="00033FA9">
            <w:pPr>
              <w:spacing w:line="276" w:lineRule="auto"/>
              <w:jc w:val="both"/>
              <w:rPr>
                <w:rFonts w:ascii="Arial Narrow" w:hAnsi="Arial Narrow"/>
                <w:sz w:val="22"/>
              </w:rPr>
            </w:pPr>
          </w:p>
          <w:p w14:paraId="161B9C0C" w14:textId="77777777" w:rsidR="00716761" w:rsidRPr="00716761" w:rsidRDefault="00716761" w:rsidP="00033FA9">
            <w:pPr>
              <w:jc w:val="both"/>
              <w:rPr>
                <w:rFonts w:ascii="Arial Narrow" w:hAnsi="Arial Narrow"/>
                <w:sz w:val="20"/>
              </w:rPr>
            </w:pPr>
          </w:p>
        </w:tc>
        <w:tc>
          <w:tcPr>
            <w:tcW w:w="4594" w:type="dxa"/>
            <w:shd w:val="clear" w:color="auto" w:fill="auto"/>
          </w:tcPr>
          <w:p w14:paraId="3C3E3D25" w14:textId="77777777" w:rsidR="00716761" w:rsidRPr="00716761" w:rsidRDefault="00716761" w:rsidP="00033FA9">
            <w:pPr>
              <w:jc w:val="both"/>
              <w:rPr>
                <w:rFonts w:ascii="Arial Narrow" w:hAnsi="Arial Narrow"/>
                <w:sz w:val="20"/>
              </w:rPr>
            </w:pPr>
          </w:p>
        </w:tc>
      </w:tr>
    </w:tbl>
    <w:p w14:paraId="073AD739" w14:textId="77777777" w:rsidR="0048531C" w:rsidRDefault="0048531C" w:rsidP="0048531C">
      <w:pPr>
        <w:tabs>
          <w:tab w:val="left" w:pos="2625"/>
        </w:tabs>
        <w:rPr>
          <w:rFonts w:ascii="Arial Narrow" w:hAnsi="Arial Narrow"/>
          <w:b/>
          <w:sz w:val="22"/>
          <w:szCs w:val="22"/>
          <w:u w:val="single"/>
        </w:rPr>
      </w:pPr>
      <w:r>
        <w:rPr>
          <w:rFonts w:ascii="Arial Narrow" w:hAnsi="Arial Narrow"/>
          <w:b/>
          <w:sz w:val="22"/>
          <w:szCs w:val="22"/>
          <w:u w:val="single"/>
        </w:rPr>
        <w:t>Sportkurse (Sportneigungsgruppen)</w:t>
      </w:r>
    </w:p>
    <w:p w14:paraId="775F4EEA" w14:textId="77777777" w:rsidR="0048531C" w:rsidRDefault="0048531C" w:rsidP="0048531C">
      <w:pPr>
        <w:rPr>
          <w:rFonts w:ascii="Arial Narrow" w:hAnsi="Arial Narrow"/>
          <w:b/>
          <w:sz w:val="22"/>
          <w:u w:val="single"/>
        </w:rPr>
      </w:pPr>
    </w:p>
    <w:p w14:paraId="1E636377" w14:textId="4A970DA3" w:rsidR="0048531C" w:rsidRDefault="0048531C" w:rsidP="0048531C">
      <w:pPr>
        <w:spacing w:line="276" w:lineRule="auto"/>
        <w:jc w:val="both"/>
        <w:rPr>
          <w:rFonts w:ascii="Arial Narrow" w:hAnsi="Arial Narrow"/>
          <w:sz w:val="22"/>
          <w:szCs w:val="22"/>
        </w:rPr>
      </w:pPr>
      <w:r>
        <w:rPr>
          <w:noProof/>
        </w:rPr>
        <w:drawing>
          <wp:anchor distT="0" distB="0" distL="114300" distR="114300" simplePos="0" relativeHeight="251666432" behindDoc="1" locked="0" layoutInCell="1" allowOverlap="1" wp14:anchorId="086AE0B3" wp14:editId="4CD07772">
            <wp:simplePos x="0" y="0"/>
            <wp:positionH relativeFrom="column">
              <wp:posOffset>3729355</wp:posOffset>
            </wp:positionH>
            <wp:positionV relativeFrom="paragraph">
              <wp:posOffset>8890</wp:posOffset>
            </wp:positionV>
            <wp:extent cx="2012315" cy="1134110"/>
            <wp:effectExtent l="0" t="0" r="6985" b="8890"/>
            <wp:wrapTight wrapText="bothSides">
              <wp:wrapPolygon edited="0">
                <wp:start x="0" y="0"/>
                <wp:lineTo x="0" y="21406"/>
                <wp:lineTo x="21470" y="21406"/>
                <wp:lineTo x="2147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315" cy="11341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sz w:val="22"/>
          <w:szCs w:val="22"/>
        </w:rPr>
        <w:t xml:space="preserve">Alle Schüler/innen der 9. </w:t>
      </w:r>
      <w:r w:rsidR="00A10332">
        <w:rPr>
          <w:rFonts w:ascii="Arial Narrow" w:hAnsi="Arial Narrow"/>
          <w:sz w:val="22"/>
          <w:szCs w:val="22"/>
        </w:rPr>
        <w:t>u</w:t>
      </w:r>
      <w:r>
        <w:rPr>
          <w:rFonts w:ascii="Arial Narrow" w:hAnsi="Arial Narrow"/>
          <w:sz w:val="22"/>
          <w:szCs w:val="22"/>
        </w:rPr>
        <w:t>nd 10. Klassen (</w:t>
      </w:r>
      <w:proofErr w:type="gramStart"/>
      <w:r>
        <w:rPr>
          <w:rFonts w:ascii="Arial Narrow" w:hAnsi="Arial Narrow"/>
          <w:sz w:val="22"/>
          <w:szCs w:val="22"/>
        </w:rPr>
        <w:t>H,R</w:t>
      </w:r>
      <w:proofErr w:type="gramEnd"/>
      <w:r>
        <w:rPr>
          <w:rFonts w:ascii="Arial Narrow" w:hAnsi="Arial Narrow"/>
          <w:sz w:val="22"/>
          <w:szCs w:val="22"/>
        </w:rPr>
        <w:t xml:space="preserve">,G-Zweig) wählen schulformübergreifend im </w:t>
      </w:r>
      <w:r>
        <w:rPr>
          <w:rFonts w:ascii="Arial Narrow" w:hAnsi="Arial Narrow"/>
          <w:b/>
          <w:sz w:val="22"/>
          <w:szCs w:val="22"/>
        </w:rPr>
        <w:t xml:space="preserve">Fach Sport </w:t>
      </w:r>
      <w:r>
        <w:rPr>
          <w:rFonts w:ascii="Arial Narrow" w:hAnsi="Arial Narrow"/>
          <w:sz w:val="22"/>
          <w:szCs w:val="22"/>
        </w:rPr>
        <w:t xml:space="preserve"> zwischen  verschiedenen Kursangeboten.</w:t>
      </w:r>
    </w:p>
    <w:p w14:paraId="65EB9AD4" w14:textId="77777777" w:rsidR="0048531C" w:rsidRDefault="0048531C" w:rsidP="0048531C">
      <w:pPr>
        <w:spacing w:line="276" w:lineRule="auto"/>
        <w:jc w:val="both"/>
        <w:rPr>
          <w:rFonts w:ascii="Arial Narrow" w:hAnsi="Arial Narrow"/>
          <w:sz w:val="22"/>
          <w:szCs w:val="22"/>
        </w:rPr>
      </w:pPr>
      <w:r>
        <w:rPr>
          <w:rFonts w:ascii="Arial Narrow" w:hAnsi="Arial Narrow"/>
          <w:sz w:val="22"/>
          <w:szCs w:val="22"/>
        </w:rPr>
        <w:t xml:space="preserve">Dabei gilt: Jede Schülerin und jeder Schüler wählt sich in eine </w:t>
      </w:r>
      <w:r>
        <w:rPr>
          <w:rFonts w:ascii="Arial Narrow" w:hAnsi="Arial Narrow"/>
          <w:sz w:val="22"/>
          <w:szCs w:val="22"/>
          <w:u w:val="single"/>
        </w:rPr>
        <w:t>Sportartenkombination</w:t>
      </w:r>
      <w:r>
        <w:rPr>
          <w:rFonts w:ascii="Arial Narrow" w:hAnsi="Arial Narrow"/>
          <w:sz w:val="22"/>
          <w:szCs w:val="22"/>
        </w:rPr>
        <w:t xml:space="preserve"> für das </w:t>
      </w:r>
      <w:r>
        <w:rPr>
          <w:rFonts w:ascii="Arial Narrow" w:hAnsi="Arial Narrow"/>
          <w:sz w:val="22"/>
          <w:szCs w:val="22"/>
          <w:u w:val="single"/>
        </w:rPr>
        <w:t>ganze Schuljahr</w:t>
      </w:r>
      <w:r>
        <w:rPr>
          <w:rFonts w:ascii="Arial Narrow" w:hAnsi="Arial Narrow"/>
          <w:sz w:val="22"/>
          <w:szCs w:val="22"/>
        </w:rPr>
        <w:t xml:space="preserve"> ein. Die Sportarten bilden </w:t>
      </w:r>
      <w:r>
        <w:rPr>
          <w:rFonts w:ascii="Arial Narrow" w:hAnsi="Arial Narrow"/>
          <w:b/>
          <w:sz w:val="22"/>
          <w:szCs w:val="22"/>
        </w:rPr>
        <w:t>drei von vier Schwerpunkten</w:t>
      </w:r>
      <w:r>
        <w:rPr>
          <w:rFonts w:ascii="Arial Narrow" w:hAnsi="Arial Narrow"/>
          <w:sz w:val="22"/>
          <w:szCs w:val="22"/>
        </w:rPr>
        <w:t xml:space="preserve"> des Schuljahres! Der vierte Schwerpunkt wird zu Beginn des Schuljahres noch festgelegt.</w:t>
      </w:r>
      <w:r>
        <w:rPr>
          <w:noProof/>
        </w:rPr>
        <w:t xml:space="preserve"> </w:t>
      </w:r>
    </w:p>
    <w:p w14:paraId="1A9FA59D" w14:textId="77777777" w:rsidR="0048531C" w:rsidRDefault="0048531C" w:rsidP="0048531C">
      <w:pPr>
        <w:rPr>
          <w:rFonts w:ascii="Arial Narrow" w:hAnsi="Arial Narrow" w:cs="Chicago"/>
          <w:b/>
          <w:u w:val="single"/>
        </w:rPr>
      </w:pPr>
    </w:p>
    <w:p w14:paraId="511121D8" w14:textId="4DC13714" w:rsidR="00716761" w:rsidRPr="00D665DB" w:rsidRDefault="00716761" w:rsidP="0048531C">
      <w:pPr>
        <w:jc w:val="both"/>
        <w:rPr>
          <w:rFonts w:ascii="Arial Narrow" w:hAnsi="Arial Narrow"/>
          <w:b/>
          <w:szCs w:val="24"/>
          <w:u w:val="single"/>
        </w:rPr>
      </w:pPr>
      <w:bookmarkStart w:id="0" w:name="_GoBack"/>
      <w:bookmarkEnd w:id="0"/>
    </w:p>
    <w:sectPr w:rsidR="00716761" w:rsidRPr="00D665D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4F5F" w14:textId="77777777" w:rsidR="004D3ABD" w:rsidRDefault="004D3ABD" w:rsidP="00716761">
      <w:r>
        <w:separator/>
      </w:r>
    </w:p>
  </w:endnote>
  <w:endnote w:type="continuationSeparator" w:id="0">
    <w:p w14:paraId="0B13D5E7" w14:textId="77777777" w:rsidR="004D3ABD" w:rsidRDefault="004D3ABD" w:rsidP="0071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Chicago">
    <w:altName w:val="Arial"/>
    <w:panose1 w:val="020B080608060404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F7904" w14:textId="77777777" w:rsidR="00DB4F42" w:rsidRDefault="00DB4F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42BF" w14:textId="77777777" w:rsidR="00DB4F42" w:rsidRDefault="00DB4F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5BD7" w14:textId="77777777" w:rsidR="00DB4F42" w:rsidRDefault="00DB4F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04EB" w14:textId="77777777" w:rsidR="004D3ABD" w:rsidRDefault="004D3ABD" w:rsidP="00716761">
      <w:r>
        <w:separator/>
      </w:r>
    </w:p>
  </w:footnote>
  <w:footnote w:type="continuationSeparator" w:id="0">
    <w:p w14:paraId="19111E4D" w14:textId="77777777" w:rsidR="004D3ABD" w:rsidRDefault="004D3ABD" w:rsidP="0071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1A31" w14:textId="77777777" w:rsidR="00DB4F42" w:rsidRDefault="00DB4F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2A8F" w14:textId="77777777" w:rsidR="00716761" w:rsidRPr="002D16DF" w:rsidRDefault="00716761" w:rsidP="00716761">
    <w:pPr>
      <w:pStyle w:val="Kopfzeile"/>
      <w:jc w:val="center"/>
      <w:rPr>
        <w:rFonts w:ascii="Arial Narrow" w:hAnsi="Arial Narrow"/>
        <w:b/>
        <w:sz w:val="32"/>
        <w:szCs w:val="32"/>
      </w:rPr>
    </w:pPr>
    <w:r w:rsidRPr="002D16DF">
      <w:rPr>
        <w:rFonts w:ascii="Arial Narrow" w:hAnsi="Arial Narrow"/>
        <w:b/>
        <w:sz w:val="32"/>
        <w:szCs w:val="32"/>
      </w:rPr>
      <w:t>Zukunftszettel ERS</w:t>
    </w:r>
  </w:p>
  <w:p w14:paraId="2A7B87B1" w14:textId="42D6C30A" w:rsidR="00716761" w:rsidRPr="002D16DF" w:rsidRDefault="00716761" w:rsidP="00716761">
    <w:pPr>
      <w:pStyle w:val="Kopfzeile"/>
      <w:jc w:val="center"/>
      <w:rPr>
        <w:rFonts w:ascii="Arial Narrow" w:hAnsi="Arial Narrow"/>
        <w:b/>
        <w:sz w:val="32"/>
        <w:szCs w:val="32"/>
      </w:rPr>
    </w:pPr>
    <w:r w:rsidRPr="002D16DF">
      <w:rPr>
        <w:rFonts w:ascii="Arial Narrow" w:hAnsi="Arial Narrow"/>
        <w:b/>
        <w:sz w:val="32"/>
        <w:szCs w:val="32"/>
      </w:rPr>
      <w:t>Einwahlen</w:t>
    </w:r>
    <w:r w:rsidR="0000532C">
      <w:rPr>
        <w:rFonts w:ascii="Arial Narrow" w:hAnsi="Arial Narrow"/>
        <w:b/>
        <w:sz w:val="32"/>
        <w:szCs w:val="32"/>
      </w:rPr>
      <w:t xml:space="preserve"> für das kommende Schuljahr 20</w:t>
    </w:r>
    <w:r w:rsidR="00647FD6">
      <w:rPr>
        <w:rFonts w:ascii="Arial Narrow" w:hAnsi="Arial Narrow"/>
        <w:b/>
        <w:sz w:val="32"/>
        <w:szCs w:val="32"/>
      </w:rPr>
      <w:t>2</w:t>
    </w:r>
    <w:r w:rsidR="00FB4260">
      <w:rPr>
        <w:rFonts w:ascii="Arial Narrow" w:hAnsi="Arial Narrow"/>
        <w:b/>
        <w:sz w:val="32"/>
        <w:szCs w:val="32"/>
      </w:rPr>
      <w:t>2</w:t>
    </w:r>
    <w:r w:rsidR="0000532C">
      <w:rPr>
        <w:rFonts w:ascii="Arial Narrow" w:hAnsi="Arial Narrow"/>
        <w:b/>
        <w:sz w:val="32"/>
        <w:szCs w:val="32"/>
      </w:rPr>
      <w:t>/2</w:t>
    </w:r>
    <w:r w:rsidR="00FB4260">
      <w:rPr>
        <w:rFonts w:ascii="Arial Narrow" w:hAnsi="Arial Narrow"/>
        <w:b/>
        <w:sz w:val="32"/>
        <w:szCs w:val="3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BCB3" w14:textId="77777777" w:rsidR="00DB4F42" w:rsidRDefault="00DB4F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761"/>
    <w:rsid w:val="0000532C"/>
    <w:rsid w:val="00033FA9"/>
    <w:rsid w:val="00072081"/>
    <w:rsid w:val="000A0A25"/>
    <w:rsid w:val="000D2FDF"/>
    <w:rsid w:val="002F1634"/>
    <w:rsid w:val="00301F81"/>
    <w:rsid w:val="00411CCA"/>
    <w:rsid w:val="00433380"/>
    <w:rsid w:val="0048531C"/>
    <w:rsid w:val="004D3ABD"/>
    <w:rsid w:val="00563806"/>
    <w:rsid w:val="00647FD6"/>
    <w:rsid w:val="006D09FB"/>
    <w:rsid w:val="00716761"/>
    <w:rsid w:val="00993FE4"/>
    <w:rsid w:val="00A10332"/>
    <w:rsid w:val="00B57D97"/>
    <w:rsid w:val="00C81C99"/>
    <w:rsid w:val="00D665DB"/>
    <w:rsid w:val="00DB4F42"/>
    <w:rsid w:val="00FB4260"/>
    <w:rsid w:val="00FD0979"/>
    <w:rsid w:val="00FF7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8447"/>
  <w15:docId w15:val="{BEB8E643-593F-4F97-9BB8-7F393EF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761"/>
    <w:pPr>
      <w:spacing w:after="0" w:line="240" w:lineRule="auto"/>
    </w:pPr>
    <w:rPr>
      <w:rFonts w:ascii="New York" w:eastAsia="Times New Roman" w:hAnsi="New York"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16761"/>
    <w:rPr>
      <w:rFonts w:ascii="Chicago" w:hAnsi="Chicago"/>
      <w:sz w:val="20"/>
      <w:lang w:val="x-none" w:eastAsia="x-none"/>
    </w:rPr>
  </w:style>
  <w:style w:type="character" w:customStyle="1" w:styleId="TextkrperZchn">
    <w:name w:val="Textkörper Zchn"/>
    <w:basedOn w:val="Absatz-Standardschriftart"/>
    <w:link w:val="Textkrper"/>
    <w:rsid w:val="00716761"/>
    <w:rPr>
      <w:rFonts w:ascii="Chicago" w:eastAsia="Times New Roman" w:hAnsi="Chicago" w:cs="Times New Roman"/>
      <w:sz w:val="20"/>
      <w:szCs w:val="20"/>
      <w:lang w:val="x-none" w:eastAsia="x-none"/>
    </w:rPr>
  </w:style>
  <w:style w:type="paragraph" w:styleId="Sprechblasentext">
    <w:name w:val="Balloon Text"/>
    <w:basedOn w:val="Standard"/>
    <w:link w:val="SprechblasentextZchn"/>
    <w:uiPriority w:val="99"/>
    <w:semiHidden/>
    <w:unhideWhenUsed/>
    <w:rsid w:val="007167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676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16761"/>
    <w:pPr>
      <w:tabs>
        <w:tab w:val="center" w:pos="4536"/>
        <w:tab w:val="right" w:pos="9072"/>
      </w:tabs>
    </w:pPr>
  </w:style>
  <w:style w:type="character" w:customStyle="1" w:styleId="KopfzeileZchn">
    <w:name w:val="Kopfzeile Zchn"/>
    <w:basedOn w:val="Absatz-Standardschriftart"/>
    <w:link w:val="Kopfzeile"/>
    <w:uiPriority w:val="99"/>
    <w:rsid w:val="00716761"/>
    <w:rPr>
      <w:rFonts w:ascii="New York" w:eastAsia="Times New Roman" w:hAnsi="New York" w:cs="Times New Roman"/>
      <w:sz w:val="24"/>
      <w:szCs w:val="20"/>
      <w:lang w:eastAsia="de-DE"/>
    </w:rPr>
  </w:style>
  <w:style w:type="paragraph" w:styleId="Fuzeile">
    <w:name w:val="footer"/>
    <w:basedOn w:val="Standard"/>
    <w:link w:val="FuzeileZchn"/>
    <w:uiPriority w:val="99"/>
    <w:unhideWhenUsed/>
    <w:rsid w:val="00716761"/>
    <w:pPr>
      <w:tabs>
        <w:tab w:val="center" w:pos="4536"/>
        <w:tab w:val="right" w:pos="9072"/>
      </w:tabs>
    </w:pPr>
  </w:style>
  <w:style w:type="character" w:customStyle="1" w:styleId="FuzeileZchn">
    <w:name w:val="Fußzeile Zchn"/>
    <w:basedOn w:val="Absatz-Standardschriftart"/>
    <w:link w:val="Fuzeile"/>
    <w:uiPriority w:val="99"/>
    <w:rsid w:val="00716761"/>
    <w:rPr>
      <w:rFonts w:ascii="New York" w:eastAsia="Times New Roman" w:hAnsi="New York" w:cs="Times New Roman"/>
      <w:sz w:val="24"/>
      <w:szCs w:val="20"/>
      <w:lang w:eastAsia="de-DE"/>
    </w:rPr>
  </w:style>
  <w:style w:type="paragraph" w:styleId="Textkrper2">
    <w:name w:val="Body Text 2"/>
    <w:basedOn w:val="Standard"/>
    <w:link w:val="Textkrper2Zchn"/>
    <w:uiPriority w:val="99"/>
    <w:semiHidden/>
    <w:unhideWhenUsed/>
    <w:rsid w:val="00716761"/>
    <w:pPr>
      <w:spacing w:after="120" w:line="480" w:lineRule="auto"/>
    </w:pPr>
  </w:style>
  <w:style w:type="character" w:customStyle="1" w:styleId="Textkrper2Zchn">
    <w:name w:val="Textkörper 2 Zchn"/>
    <w:basedOn w:val="Absatz-Standardschriftart"/>
    <w:link w:val="Textkrper2"/>
    <w:uiPriority w:val="99"/>
    <w:semiHidden/>
    <w:rsid w:val="00716761"/>
    <w:rPr>
      <w:rFonts w:ascii="New York" w:eastAsia="Times New Roman" w:hAnsi="New York"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1374">
      <w:bodyDiv w:val="1"/>
      <w:marLeft w:val="0"/>
      <w:marRight w:val="0"/>
      <w:marTop w:val="0"/>
      <w:marBottom w:val="0"/>
      <w:divBdr>
        <w:top w:val="none" w:sz="0" w:space="0" w:color="auto"/>
        <w:left w:val="none" w:sz="0" w:space="0" w:color="auto"/>
        <w:bottom w:val="none" w:sz="0" w:space="0" w:color="auto"/>
        <w:right w:val="none" w:sz="0" w:space="0" w:color="auto"/>
      </w:divBdr>
    </w:div>
    <w:div w:id="858665013">
      <w:bodyDiv w:val="1"/>
      <w:marLeft w:val="0"/>
      <w:marRight w:val="0"/>
      <w:marTop w:val="0"/>
      <w:marBottom w:val="0"/>
      <w:divBdr>
        <w:top w:val="none" w:sz="0" w:space="0" w:color="auto"/>
        <w:left w:val="none" w:sz="0" w:space="0" w:color="auto"/>
        <w:bottom w:val="none" w:sz="0" w:space="0" w:color="auto"/>
        <w:right w:val="none" w:sz="0" w:space="0" w:color="auto"/>
      </w:divBdr>
      <w:divsChild>
        <w:div w:id="348260930">
          <w:marLeft w:val="0"/>
          <w:marRight w:val="0"/>
          <w:marTop w:val="0"/>
          <w:marBottom w:val="0"/>
          <w:divBdr>
            <w:top w:val="none" w:sz="0" w:space="0" w:color="auto"/>
            <w:left w:val="none" w:sz="0" w:space="0" w:color="auto"/>
            <w:bottom w:val="none" w:sz="0" w:space="0" w:color="auto"/>
            <w:right w:val="none" w:sz="0" w:space="0" w:color="auto"/>
          </w:divBdr>
        </w:div>
        <w:div w:id="363599016">
          <w:marLeft w:val="0"/>
          <w:marRight w:val="0"/>
          <w:marTop w:val="0"/>
          <w:marBottom w:val="0"/>
          <w:divBdr>
            <w:top w:val="none" w:sz="0" w:space="0" w:color="auto"/>
            <w:left w:val="none" w:sz="0" w:space="0" w:color="auto"/>
            <w:bottom w:val="none" w:sz="0" w:space="0" w:color="auto"/>
            <w:right w:val="none" w:sz="0" w:space="0" w:color="auto"/>
          </w:divBdr>
        </w:div>
        <w:div w:id="212936275">
          <w:marLeft w:val="0"/>
          <w:marRight w:val="0"/>
          <w:marTop w:val="0"/>
          <w:marBottom w:val="0"/>
          <w:divBdr>
            <w:top w:val="none" w:sz="0" w:space="0" w:color="auto"/>
            <w:left w:val="none" w:sz="0" w:space="0" w:color="auto"/>
            <w:bottom w:val="none" w:sz="0" w:space="0" w:color="auto"/>
            <w:right w:val="none" w:sz="0" w:space="0" w:color="auto"/>
          </w:divBdr>
        </w:div>
        <w:div w:id="1505700903">
          <w:marLeft w:val="0"/>
          <w:marRight w:val="0"/>
          <w:marTop w:val="0"/>
          <w:marBottom w:val="0"/>
          <w:divBdr>
            <w:top w:val="none" w:sz="0" w:space="0" w:color="auto"/>
            <w:left w:val="none" w:sz="0" w:space="0" w:color="auto"/>
            <w:bottom w:val="none" w:sz="0" w:space="0" w:color="auto"/>
            <w:right w:val="none" w:sz="0" w:space="0" w:color="auto"/>
          </w:divBdr>
        </w:div>
        <w:div w:id="164554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LUSD02</dc:creator>
  <cp:lastModifiedBy>LUSD01</cp:lastModifiedBy>
  <cp:revision>18</cp:revision>
  <dcterms:created xsi:type="dcterms:W3CDTF">2018-04-27T12:30:00Z</dcterms:created>
  <dcterms:modified xsi:type="dcterms:W3CDTF">2022-05-31T10:08:00Z</dcterms:modified>
</cp:coreProperties>
</file>